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05FF" w14:textId="74081B1E" w:rsidR="00917715" w:rsidRPr="001C65F8" w:rsidRDefault="00917715" w:rsidP="009D7622">
      <w:pPr>
        <w:autoSpaceDE w:val="0"/>
        <w:autoSpaceDN w:val="0"/>
        <w:adjustRightInd w:val="0"/>
        <w:ind w:right="-288"/>
        <w:jc w:val="both"/>
        <w:rPr>
          <w:rFonts w:ascii="Verdana" w:hAnsi="Verdana" w:cs="Arial"/>
          <w:b/>
          <w:bCs/>
          <w:color w:val="000000" w:themeColor="text1"/>
          <w:sz w:val="20"/>
          <w:szCs w:val="20"/>
        </w:rPr>
      </w:pPr>
    </w:p>
    <w:p w14:paraId="50768EFE" w14:textId="5F63D97F" w:rsidR="00F403C7" w:rsidRDefault="001C65F8" w:rsidP="009D7622">
      <w:pPr>
        <w:autoSpaceDE w:val="0"/>
        <w:autoSpaceDN w:val="0"/>
        <w:adjustRightInd w:val="0"/>
        <w:ind w:right="-288"/>
        <w:jc w:val="both"/>
        <w:rPr>
          <w:rFonts w:ascii="Verdana" w:hAnsi="Verdana" w:cs="Arial"/>
          <w:b/>
          <w:bCs/>
          <w:color w:val="000000" w:themeColor="text1"/>
          <w:sz w:val="20"/>
          <w:szCs w:val="20"/>
        </w:rPr>
      </w:pPr>
      <w:r>
        <w:rPr>
          <w:rFonts w:ascii="Verdana" w:hAnsi="Verdana" w:cs="Arial"/>
          <w:b/>
          <w:bCs/>
          <w:color w:val="000000" w:themeColor="text1"/>
          <w:sz w:val="20"/>
          <w:szCs w:val="20"/>
        </w:rPr>
        <w:t>REITEN FÜR EINEN GUTEN ZWECK</w:t>
      </w:r>
    </w:p>
    <w:p w14:paraId="149BC045" w14:textId="77777777" w:rsidR="001C65F8" w:rsidRPr="001C65F8" w:rsidRDefault="001C65F8" w:rsidP="009D7622">
      <w:pPr>
        <w:autoSpaceDE w:val="0"/>
        <w:autoSpaceDN w:val="0"/>
        <w:adjustRightInd w:val="0"/>
        <w:ind w:right="-288"/>
        <w:jc w:val="both"/>
        <w:rPr>
          <w:rFonts w:ascii="Verdana" w:hAnsi="Verdana" w:cs="Arial"/>
          <w:b/>
          <w:bCs/>
          <w:color w:val="000000" w:themeColor="text1"/>
          <w:sz w:val="20"/>
          <w:szCs w:val="20"/>
        </w:rPr>
      </w:pPr>
    </w:p>
    <w:p w14:paraId="54375652" w14:textId="60A7E397" w:rsidR="001C1AF9" w:rsidRPr="001C65F8" w:rsidRDefault="001C1AF9" w:rsidP="009D7622">
      <w:pPr>
        <w:autoSpaceDE w:val="0"/>
        <w:autoSpaceDN w:val="0"/>
        <w:adjustRightInd w:val="0"/>
        <w:ind w:right="-288"/>
        <w:jc w:val="both"/>
        <w:rPr>
          <w:rFonts w:ascii="Verdana" w:hAnsi="Verdana" w:cs="Arial"/>
          <w:b/>
          <w:bCs/>
          <w:color w:val="000000" w:themeColor="text1"/>
          <w:sz w:val="20"/>
          <w:szCs w:val="20"/>
        </w:rPr>
      </w:pPr>
      <w:r w:rsidRPr="001C65F8">
        <w:rPr>
          <w:rFonts w:ascii="Verdana" w:hAnsi="Verdana" w:cs="Arial"/>
          <w:b/>
          <w:bCs/>
          <w:color w:val="000000" w:themeColor="text1"/>
          <w:sz w:val="20"/>
          <w:szCs w:val="20"/>
        </w:rPr>
        <w:t>Charity-Sonderprüfung für die DKMS</w:t>
      </w:r>
      <w:r w:rsidR="00F403C7" w:rsidRPr="001C65F8">
        <w:rPr>
          <w:rFonts w:ascii="Verdana" w:hAnsi="Verdana" w:cs="Arial"/>
          <w:b/>
          <w:bCs/>
          <w:color w:val="000000" w:themeColor="text1"/>
          <w:sz w:val="20"/>
          <w:szCs w:val="20"/>
        </w:rPr>
        <w:t xml:space="preserve"> (Deutsche Knochenmarkspenderdatei)</w:t>
      </w:r>
    </w:p>
    <w:p w14:paraId="0BA5911E" w14:textId="169C144F" w:rsidR="001C1AF9" w:rsidRPr="001C65F8" w:rsidRDefault="001C1AF9" w:rsidP="009D7622">
      <w:pPr>
        <w:autoSpaceDE w:val="0"/>
        <w:autoSpaceDN w:val="0"/>
        <w:adjustRightInd w:val="0"/>
        <w:ind w:right="-288"/>
        <w:jc w:val="both"/>
        <w:rPr>
          <w:rFonts w:ascii="Verdana" w:hAnsi="Verdana" w:cs="Arial"/>
          <w:b/>
          <w:bCs/>
          <w:color w:val="000000" w:themeColor="text1"/>
          <w:sz w:val="20"/>
          <w:szCs w:val="20"/>
        </w:rPr>
      </w:pPr>
    </w:p>
    <w:p w14:paraId="00E82FED" w14:textId="77777777" w:rsidR="001C1AF9" w:rsidRPr="001C65F8" w:rsidRDefault="001C1AF9" w:rsidP="009D7622">
      <w:pPr>
        <w:pStyle w:val="StandardWeb"/>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Liebe Westernreitfreunde,</w:t>
      </w:r>
    </w:p>
    <w:p w14:paraId="6683591C" w14:textId="12887161" w:rsidR="001C1AF9" w:rsidRPr="001C65F8" w:rsidRDefault="001C1AF9" w:rsidP="009D7622">
      <w:pPr>
        <w:pStyle w:val="StandardWeb"/>
        <w:spacing w:before="0" w:beforeAutospacing="0" w:after="0" w:afterAutospacing="0"/>
        <w:jc w:val="both"/>
        <w:rPr>
          <w:rFonts w:ascii="Verdana" w:hAnsi="Verdana" w:cs="Arial"/>
          <w:color w:val="000000"/>
          <w:sz w:val="20"/>
          <w:szCs w:val="20"/>
        </w:rPr>
      </w:pPr>
    </w:p>
    <w:p w14:paraId="45B61C05" w14:textId="11BDB293" w:rsidR="001C1AF9" w:rsidRDefault="001C1AF9" w:rsidP="009D7622">
      <w:pPr>
        <w:pStyle w:val="StandardWeb"/>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gemeinsam mit euch wollen wir</w:t>
      </w:r>
      <w:r w:rsidR="001C65F8">
        <w:rPr>
          <w:rFonts w:ascii="Verdana" w:hAnsi="Verdana" w:cs="Arial"/>
          <w:color w:val="000000"/>
          <w:sz w:val="20"/>
          <w:szCs w:val="20"/>
        </w:rPr>
        <w:t xml:space="preserve"> auch</w:t>
      </w:r>
      <w:r w:rsidRPr="001C65F8">
        <w:rPr>
          <w:rFonts w:ascii="Verdana" w:hAnsi="Verdana" w:cs="Arial"/>
          <w:color w:val="000000"/>
          <w:sz w:val="20"/>
          <w:szCs w:val="20"/>
        </w:rPr>
        <w:t xml:space="preserve"> in der Turniersaison 20</w:t>
      </w:r>
      <w:r w:rsidR="001C65F8" w:rsidRPr="001C65F8">
        <w:rPr>
          <w:rFonts w:ascii="Verdana" w:hAnsi="Verdana" w:cs="Arial"/>
          <w:color w:val="000000"/>
          <w:sz w:val="20"/>
          <w:szCs w:val="20"/>
        </w:rPr>
        <w:t>2</w:t>
      </w:r>
      <w:r w:rsidR="000A2284">
        <w:rPr>
          <w:rFonts w:ascii="Verdana" w:hAnsi="Verdana" w:cs="Arial"/>
          <w:color w:val="000000"/>
          <w:sz w:val="20"/>
          <w:szCs w:val="20"/>
        </w:rPr>
        <w:t>1</w:t>
      </w:r>
      <w:r w:rsidRPr="001C65F8">
        <w:rPr>
          <w:rFonts w:ascii="Verdana" w:hAnsi="Verdana" w:cs="Arial"/>
          <w:color w:val="000000"/>
          <w:sz w:val="20"/>
          <w:szCs w:val="20"/>
        </w:rPr>
        <w:t xml:space="preserve"> die DKMS</w:t>
      </w:r>
      <w:r w:rsidR="00E2103D" w:rsidRPr="001C65F8">
        <w:rPr>
          <w:rFonts w:ascii="Verdana" w:hAnsi="Verdana" w:cs="Arial"/>
          <w:color w:val="000000"/>
          <w:sz w:val="20"/>
          <w:szCs w:val="20"/>
        </w:rPr>
        <w:t xml:space="preserve"> mit einer Benefiz-Aktion</w:t>
      </w:r>
      <w:r w:rsidRPr="001C65F8">
        <w:rPr>
          <w:rFonts w:ascii="Verdana" w:hAnsi="Verdana" w:cs="Arial"/>
          <w:color w:val="000000"/>
          <w:sz w:val="20"/>
          <w:szCs w:val="20"/>
        </w:rPr>
        <w:t xml:space="preserve"> unterstützen.</w:t>
      </w:r>
      <w:r w:rsidR="001C65F8" w:rsidRPr="001C65F8">
        <w:rPr>
          <w:rFonts w:ascii="Verdana" w:hAnsi="Verdana" w:cs="Arial"/>
          <w:color w:val="000000"/>
          <w:sz w:val="20"/>
          <w:szCs w:val="20"/>
        </w:rPr>
        <w:t xml:space="preserve"> </w:t>
      </w:r>
      <w:r w:rsidRPr="001C65F8">
        <w:rPr>
          <w:rFonts w:ascii="Verdana" w:hAnsi="Verdana" w:cs="Arial"/>
          <w:color w:val="000000"/>
          <w:sz w:val="20"/>
          <w:szCs w:val="20"/>
        </w:rPr>
        <w:t xml:space="preserve">Dazu wird es auf den folgenden EWU-Turnieren im Einzugsbereich unseres Landesverbandes </w:t>
      </w:r>
      <w:r w:rsidR="001C65F8" w:rsidRPr="001C65F8">
        <w:rPr>
          <w:rFonts w:ascii="Verdana" w:hAnsi="Verdana" w:cs="Arial"/>
          <w:color w:val="000000"/>
          <w:sz w:val="20"/>
          <w:szCs w:val="20"/>
        </w:rPr>
        <w:t>eine</w:t>
      </w:r>
      <w:r w:rsidRPr="001C65F8">
        <w:rPr>
          <w:rFonts w:ascii="Verdana" w:hAnsi="Verdana" w:cs="Arial"/>
          <w:color w:val="000000"/>
          <w:sz w:val="20"/>
          <w:szCs w:val="20"/>
        </w:rPr>
        <w:t xml:space="preserve"> </w:t>
      </w:r>
      <w:r w:rsidR="00E2103D" w:rsidRPr="001C65F8">
        <w:rPr>
          <w:rFonts w:ascii="Verdana" w:hAnsi="Verdana" w:cs="Arial"/>
          <w:color w:val="000000"/>
          <w:sz w:val="20"/>
          <w:szCs w:val="20"/>
        </w:rPr>
        <w:t>Charity-</w:t>
      </w:r>
      <w:r w:rsidRPr="001C65F8">
        <w:rPr>
          <w:rFonts w:ascii="Verdana" w:hAnsi="Verdana" w:cs="Arial"/>
          <w:color w:val="000000"/>
          <w:sz w:val="20"/>
          <w:szCs w:val="20"/>
        </w:rPr>
        <w:t xml:space="preserve">Sonderprüfung </w:t>
      </w:r>
      <w:r w:rsidR="00E2103D" w:rsidRPr="001C65F8">
        <w:rPr>
          <w:rFonts w:ascii="Verdana" w:hAnsi="Verdana" w:cs="Arial"/>
          <w:color w:val="000000"/>
          <w:sz w:val="20"/>
          <w:szCs w:val="20"/>
        </w:rPr>
        <w:t xml:space="preserve">für die </w:t>
      </w:r>
      <w:r w:rsidRPr="001C65F8">
        <w:rPr>
          <w:rFonts w:ascii="Verdana" w:hAnsi="Verdana" w:cs="Arial"/>
          <w:color w:val="000000"/>
          <w:sz w:val="20"/>
          <w:szCs w:val="20"/>
        </w:rPr>
        <w:t>DKMS geben:</w:t>
      </w:r>
    </w:p>
    <w:p w14:paraId="1B1DB691" w14:textId="77777777" w:rsidR="001C65F8" w:rsidRPr="001C65F8" w:rsidRDefault="001C65F8" w:rsidP="009D7622">
      <w:pPr>
        <w:pStyle w:val="StandardWeb"/>
        <w:spacing w:before="0" w:beforeAutospacing="0" w:after="0" w:afterAutospacing="0"/>
        <w:jc w:val="both"/>
        <w:rPr>
          <w:rFonts w:ascii="Verdana" w:hAnsi="Verdana" w:cs="Arial"/>
          <w:color w:val="000000"/>
          <w:sz w:val="20"/>
          <w:szCs w:val="20"/>
        </w:rPr>
      </w:pPr>
    </w:p>
    <w:p w14:paraId="66A05EF6" w14:textId="3CA657B6" w:rsidR="000A2284" w:rsidRDefault="000A2284" w:rsidP="009D7622">
      <w:pPr>
        <w:pStyle w:val="StandardWeb"/>
        <w:numPr>
          <w:ilvl w:val="0"/>
          <w:numId w:val="1"/>
        </w:numPr>
        <w:spacing w:before="0" w:beforeAutospacing="0" w:after="0" w:afterAutospacing="0"/>
        <w:jc w:val="both"/>
        <w:rPr>
          <w:rFonts w:ascii="Verdana" w:hAnsi="Verdana" w:cs="Arial"/>
          <w:color w:val="000000"/>
          <w:sz w:val="20"/>
          <w:szCs w:val="20"/>
        </w:rPr>
      </w:pPr>
      <w:r>
        <w:rPr>
          <w:rFonts w:ascii="Verdana" w:hAnsi="Verdana" w:cs="Arial"/>
          <w:color w:val="000000"/>
          <w:sz w:val="20"/>
          <w:szCs w:val="20"/>
        </w:rPr>
        <w:t>C-Turnier Reibitz</w:t>
      </w:r>
    </w:p>
    <w:p w14:paraId="765DD490" w14:textId="357863FB" w:rsidR="001C1AF9" w:rsidRPr="001C65F8" w:rsidRDefault="001C1AF9" w:rsidP="009D7622">
      <w:pPr>
        <w:pStyle w:val="StandardWeb"/>
        <w:numPr>
          <w:ilvl w:val="0"/>
          <w:numId w:val="1"/>
        </w:numPr>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AQ/C-Turnier Cunersdorf</w:t>
      </w:r>
    </w:p>
    <w:p w14:paraId="08B095F9" w14:textId="1F0E89EE" w:rsidR="001C1AF9" w:rsidRPr="001C65F8" w:rsidRDefault="001C1AF9" w:rsidP="009D7622">
      <w:pPr>
        <w:pStyle w:val="StandardWeb"/>
        <w:numPr>
          <w:ilvl w:val="0"/>
          <w:numId w:val="1"/>
        </w:numPr>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C-Turnier Gleisberg</w:t>
      </w:r>
    </w:p>
    <w:p w14:paraId="0BCE4243" w14:textId="202A92BB" w:rsidR="001C65F8" w:rsidRPr="001C65F8" w:rsidRDefault="001C65F8" w:rsidP="009D7622">
      <w:pPr>
        <w:pStyle w:val="StandardWeb"/>
        <w:numPr>
          <w:ilvl w:val="0"/>
          <w:numId w:val="1"/>
        </w:numPr>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AQ/C-Turnier Elterlein</w:t>
      </w:r>
    </w:p>
    <w:p w14:paraId="79761618" w14:textId="075891D6" w:rsidR="001C1AF9" w:rsidRPr="001C65F8" w:rsidRDefault="001C1AF9" w:rsidP="009D7622">
      <w:pPr>
        <w:pStyle w:val="StandardWeb"/>
        <w:numPr>
          <w:ilvl w:val="0"/>
          <w:numId w:val="1"/>
        </w:numPr>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AQ/C-Turnier</w:t>
      </w:r>
      <w:r w:rsidR="001C65F8" w:rsidRPr="001C65F8">
        <w:rPr>
          <w:rFonts w:ascii="Verdana" w:hAnsi="Verdana" w:cs="Arial"/>
          <w:color w:val="000000"/>
          <w:sz w:val="20"/>
          <w:szCs w:val="20"/>
        </w:rPr>
        <w:t xml:space="preserve"> </w:t>
      </w:r>
      <w:r w:rsidRPr="001C65F8">
        <w:rPr>
          <w:rStyle w:val="cmpparsedlocation"/>
          <w:rFonts w:ascii="Verdana" w:hAnsi="Verdana" w:cs="Arial"/>
          <w:color w:val="000000"/>
          <w:sz w:val="20"/>
          <w:szCs w:val="20"/>
        </w:rPr>
        <w:t>Wünschendorf</w:t>
      </w:r>
    </w:p>
    <w:p w14:paraId="423A901A" w14:textId="65935D01" w:rsidR="001C1AF9" w:rsidRPr="001C65F8" w:rsidRDefault="001C1AF9" w:rsidP="009D7622">
      <w:pPr>
        <w:pStyle w:val="StandardWeb"/>
        <w:numPr>
          <w:ilvl w:val="0"/>
          <w:numId w:val="1"/>
        </w:numPr>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B-Turnier Mitteldeutsche Landesmeisterschaft</w:t>
      </w:r>
      <w:r w:rsidR="001C65F8" w:rsidRPr="001C65F8">
        <w:rPr>
          <w:rStyle w:val="cmpparsedlocation"/>
          <w:rFonts w:ascii="Verdana" w:hAnsi="Verdana" w:cs="Arial"/>
          <w:color w:val="000000"/>
          <w:sz w:val="20"/>
          <w:szCs w:val="20"/>
        </w:rPr>
        <w:t xml:space="preserve"> Cunersdorf</w:t>
      </w:r>
    </w:p>
    <w:p w14:paraId="4FED963D" w14:textId="70238E14" w:rsidR="001C65F8" w:rsidRPr="001C65F8" w:rsidRDefault="001C65F8" w:rsidP="009D7622">
      <w:pPr>
        <w:pStyle w:val="StandardWeb"/>
        <w:numPr>
          <w:ilvl w:val="0"/>
          <w:numId w:val="1"/>
        </w:numPr>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D-Turnier Stroga</w:t>
      </w:r>
    </w:p>
    <w:p w14:paraId="1A4DA41F" w14:textId="77777777" w:rsidR="001C1AF9" w:rsidRPr="001C65F8" w:rsidRDefault="001C1AF9" w:rsidP="009D7622">
      <w:pPr>
        <w:pStyle w:val="StandardWeb"/>
        <w:numPr>
          <w:ilvl w:val="0"/>
          <w:numId w:val="1"/>
        </w:numPr>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C-Turnier Cunersdorf</w:t>
      </w:r>
    </w:p>
    <w:p w14:paraId="2F9E0BC2" w14:textId="1A628D8A" w:rsidR="001C1AF9" w:rsidRPr="001C65F8" w:rsidRDefault="001C1AF9" w:rsidP="009D7622">
      <w:pPr>
        <w:pStyle w:val="StandardWeb"/>
        <w:spacing w:before="0" w:beforeAutospacing="0" w:after="0" w:afterAutospacing="0"/>
        <w:jc w:val="both"/>
        <w:rPr>
          <w:rFonts w:ascii="Verdana" w:hAnsi="Verdana" w:cs="Arial"/>
          <w:color w:val="000000"/>
          <w:sz w:val="20"/>
          <w:szCs w:val="20"/>
        </w:rPr>
      </w:pPr>
    </w:p>
    <w:p w14:paraId="5D35EACA" w14:textId="0474941F" w:rsidR="001C1AF9" w:rsidRPr="001C65F8" w:rsidRDefault="001C1AF9" w:rsidP="009D7622">
      <w:pPr>
        <w:pStyle w:val="StandardWeb"/>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 xml:space="preserve">Alle Startgelder der Sonderprüfung kommen komplett der DKMS zugute. Zudem können zusätzliche Spenden in DKMS-Sammelboxen in den jeweiligen Meldestellen abgegeben werden. Hier liegt dann auch ausführliches Informationsmaterial zur DKMS aus. Am Jahresende, voraussichtlich im Rahmen des C-Turniers in Cunersdorf, wird unsere Spende </w:t>
      </w:r>
      <w:r w:rsidR="00E2103D" w:rsidRPr="001C65F8">
        <w:rPr>
          <w:rFonts w:ascii="Verdana" w:hAnsi="Verdana" w:cs="Arial"/>
          <w:color w:val="000000"/>
          <w:sz w:val="20"/>
          <w:szCs w:val="20"/>
        </w:rPr>
        <w:t xml:space="preserve">offiziell </w:t>
      </w:r>
      <w:r w:rsidRPr="001C65F8">
        <w:rPr>
          <w:rFonts w:ascii="Verdana" w:hAnsi="Verdana" w:cs="Arial"/>
          <w:color w:val="000000"/>
          <w:sz w:val="20"/>
          <w:szCs w:val="20"/>
        </w:rPr>
        <w:t>an die DKMS überreicht.</w:t>
      </w:r>
    </w:p>
    <w:p w14:paraId="787D3500" w14:textId="77777777" w:rsidR="001C1AF9" w:rsidRPr="001C65F8" w:rsidRDefault="001C1AF9" w:rsidP="003B0A7E">
      <w:pPr>
        <w:pStyle w:val="StandardWeb"/>
        <w:spacing w:before="0" w:beforeAutospacing="0" w:after="0" w:afterAutospacing="0"/>
        <w:jc w:val="both"/>
        <w:rPr>
          <w:rFonts w:ascii="Verdana" w:hAnsi="Verdana" w:cs="Arial"/>
          <w:color w:val="000000"/>
          <w:sz w:val="20"/>
          <w:szCs w:val="20"/>
        </w:rPr>
      </w:pPr>
      <w:r w:rsidRPr="001C65F8">
        <w:rPr>
          <w:rFonts w:ascii="Verdana" w:hAnsi="Verdana" w:cs="Arial"/>
          <w:color w:val="000000"/>
          <w:sz w:val="20"/>
          <w:szCs w:val="20"/>
        </w:rPr>
        <w:t> </w:t>
      </w:r>
    </w:p>
    <w:p w14:paraId="6746DF0F" w14:textId="6FD4EADA" w:rsidR="001C1AF9" w:rsidRPr="001C65F8" w:rsidRDefault="001C1AF9" w:rsidP="003B0A7E">
      <w:pPr>
        <w:pStyle w:val="StandardWeb"/>
        <w:spacing w:before="0" w:beforeAutospacing="0" w:after="0" w:afterAutospacing="0"/>
        <w:jc w:val="both"/>
        <w:rPr>
          <w:rFonts w:ascii="Verdana" w:hAnsi="Verdana" w:cs="Arial"/>
          <w:color w:val="000000"/>
          <w:sz w:val="20"/>
          <w:szCs w:val="20"/>
          <w:u w:val="single"/>
        </w:rPr>
      </w:pPr>
      <w:r w:rsidRPr="001C65F8">
        <w:rPr>
          <w:rFonts w:ascii="Verdana" w:hAnsi="Verdana" w:cs="Arial"/>
          <w:color w:val="000000"/>
          <w:sz w:val="20"/>
          <w:szCs w:val="20"/>
          <w:u w:val="single"/>
        </w:rPr>
        <w:t>Teilnahmeregeln:</w:t>
      </w:r>
    </w:p>
    <w:p w14:paraId="357367F3" w14:textId="3D69CB18" w:rsidR="001C65F8" w:rsidRPr="001C65F8" w:rsidRDefault="001C65F8" w:rsidP="003B0A7E">
      <w:pPr>
        <w:jc w:val="both"/>
        <w:rPr>
          <w:rFonts w:ascii="Verdana" w:eastAsia="Tahoma" w:hAnsi="Verdana" w:cs="Tahoma"/>
          <w:sz w:val="20"/>
          <w:szCs w:val="20"/>
        </w:rPr>
      </w:pPr>
      <w:r w:rsidRPr="001C65F8">
        <w:rPr>
          <w:rFonts w:ascii="Verdana" w:eastAsia="Tahoma" w:hAnsi="Verdana" w:cs="Tahoma"/>
          <w:sz w:val="20"/>
          <w:szCs w:val="20"/>
        </w:rPr>
        <w:t>Die Charity-Sonderprüfung DKMS ist für die Leistungsklasse</w:t>
      </w:r>
      <w:r w:rsidR="00D713C8">
        <w:rPr>
          <w:rFonts w:ascii="Verdana" w:eastAsia="Tahoma" w:hAnsi="Verdana" w:cs="Tahoma"/>
          <w:sz w:val="20"/>
          <w:szCs w:val="20"/>
        </w:rPr>
        <w:t>n 1 A/B bis</w:t>
      </w:r>
      <w:r w:rsidRPr="001C65F8">
        <w:rPr>
          <w:rFonts w:ascii="Verdana" w:eastAsia="Tahoma" w:hAnsi="Verdana" w:cs="Tahoma"/>
          <w:sz w:val="20"/>
          <w:szCs w:val="20"/>
        </w:rPr>
        <w:t xml:space="preserve"> 5 A/B für Mitglieder aller Landesverbände und Nicht-Mitglieder (LK5) offen. Es gelten die Ausrüstungsbestimmungen entsprechend</w:t>
      </w:r>
      <w:r w:rsidR="00D713C8">
        <w:rPr>
          <w:rFonts w:ascii="Verdana" w:eastAsia="Tahoma" w:hAnsi="Verdana" w:cs="Tahoma"/>
          <w:sz w:val="20"/>
          <w:szCs w:val="20"/>
        </w:rPr>
        <w:t xml:space="preserve"> der jeweiligen Leistungsklasse</w:t>
      </w:r>
      <w:r w:rsidRPr="001C65F8">
        <w:rPr>
          <w:rFonts w:ascii="Verdana" w:eastAsia="Tahoma" w:hAnsi="Verdana" w:cs="Tahoma"/>
          <w:sz w:val="20"/>
          <w:szCs w:val="20"/>
        </w:rPr>
        <w:t xml:space="preserve"> und insbesondere für die Disziplin Western Horsemanship (Regelbuch 202</w:t>
      </w:r>
      <w:r w:rsidR="005B360F">
        <w:rPr>
          <w:rFonts w:ascii="Verdana" w:eastAsia="Tahoma" w:hAnsi="Verdana" w:cs="Tahoma"/>
          <w:sz w:val="20"/>
          <w:szCs w:val="20"/>
        </w:rPr>
        <w:t>1</w:t>
      </w:r>
      <w:r w:rsidRPr="001C65F8">
        <w:rPr>
          <w:rFonts w:ascii="Verdana" w:eastAsia="Tahoma" w:hAnsi="Verdana" w:cs="Tahoma"/>
          <w:sz w:val="20"/>
          <w:szCs w:val="20"/>
        </w:rPr>
        <w:t xml:space="preserve"> S. </w:t>
      </w:r>
      <w:r w:rsidR="005B360F">
        <w:rPr>
          <w:rFonts w:ascii="Verdana" w:eastAsia="Tahoma" w:hAnsi="Verdana" w:cs="Tahoma"/>
          <w:sz w:val="20"/>
          <w:szCs w:val="20"/>
        </w:rPr>
        <w:t>58</w:t>
      </w:r>
      <w:r w:rsidRPr="001C65F8">
        <w:rPr>
          <w:rFonts w:ascii="Verdana" w:eastAsia="Tahoma" w:hAnsi="Verdana" w:cs="Tahoma"/>
          <w:sz w:val="20"/>
          <w:szCs w:val="20"/>
        </w:rPr>
        <w:t xml:space="preserve"> ff.). Für Reiter/innen der LK 1 und 2 besteht zudem d</w:t>
      </w:r>
      <w:r>
        <w:rPr>
          <w:rFonts w:ascii="Verdana" w:eastAsia="Tahoma" w:hAnsi="Verdana" w:cs="Tahoma"/>
          <w:sz w:val="20"/>
          <w:szCs w:val="20"/>
        </w:rPr>
        <w:t>ie Möglichkeit, auch Seniorpfer</w:t>
      </w:r>
      <w:r w:rsidRPr="001C65F8">
        <w:rPr>
          <w:rFonts w:ascii="Verdana" w:eastAsia="Tahoma" w:hAnsi="Verdana" w:cs="Tahoma"/>
          <w:sz w:val="20"/>
          <w:szCs w:val="20"/>
        </w:rPr>
        <w:t>de zweihändig im Snaffle Bit bzw. Bosal entsprechend Regelbuch vorzustellen. Zugelassen sind alle Pferde ab 4 Jahren. Die Prüfung/Manöver werden nach den Bewertungskriterien der WHS gerichtet (neues Bewertungssystem).</w:t>
      </w:r>
      <w:r w:rsidR="003B0A7E">
        <w:rPr>
          <w:rFonts w:ascii="Verdana" w:eastAsia="Tahoma" w:hAnsi="Verdana" w:cs="Tahoma"/>
          <w:sz w:val="20"/>
          <w:szCs w:val="20"/>
        </w:rPr>
        <w:t xml:space="preserve"> Hier kann sich jeder außerhalb der regulären Leistungsprüfungen mit den neuen Regeln vertraut machen, Erfahrungen sammeln und gleichzeitig etwas Gutes tun. </w:t>
      </w:r>
      <w:r w:rsidRPr="001C65F8">
        <w:rPr>
          <w:rFonts w:ascii="Verdana" w:eastAsia="Tahoma" w:hAnsi="Verdana" w:cs="Tahoma"/>
          <w:sz w:val="20"/>
          <w:szCs w:val="20"/>
        </w:rPr>
        <w:t>Um Chancengleichheit zu g</w:t>
      </w:r>
      <w:r w:rsidR="008B3FD3">
        <w:rPr>
          <w:rFonts w:ascii="Verdana" w:eastAsia="Tahoma" w:hAnsi="Verdana" w:cs="Tahoma"/>
          <w:sz w:val="20"/>
          <w:szCs w:val="20"/>
        </w:rPr>
        <w:t>ewährleisten wird der Basiswert</w:t>
      </w:r>
      <w:r w:rsidRPr="001C65F8">
        <w:rPr>
          <w:rFonts w:ascii="Verdana" w:eastAsia="Tahoma" w:hAnsi="Verdana" w:cs="Tahoma"/>
          <w:sz w:val="20"/>
          <w:szCs w:val="20"/>
        </w:rPr>
        <w:t xml:space="preserve"> wie folgt gestaffelt:</w:t>
      </w:r>
    </w:p>
    <w:p w14:paraId="27679E7C" w14:textId="77777777" w:rsidR="001C65F8" w:rsidRPr="001C65F8" w:rsidRDefault="001C65F8" w:rsidP="003B0A7E">
      <w:pPr>
        <w:jc w:val="both"/>
        <w:rPr>
          <w:rFonts w:ascii="Verdana" w:eastAsia="Tahoma" w:hAnsi="Verdana" w:cs="Tahoma"/>
          <w:sz w:val="20"/>
          <w:szCs w:val="20"/>
        </w:rPr>
      </w:pPr>
      <w:r w:rsidRPr="001C65F8">
        <w:rPr>
          <w:rFonts w:ascii="Verdana" w:eastAsia="Tahoma" w:hAnsi="Verdana" w:cs="Tahoma"/>
          <w:sz w:val="20"/>
          <w:szCs w:val="20"/>
        </w:rPr>
        <w:t>LK 5</w:t>
      </w:r>
      <w:r w:rsidRPr="001C65F8">
        <w:rPr>
          <w:rFonts w:ascii="Verdana" w:eastAsia="Tahoma" w:hAnsi="Verdana" w:cs="Tahoma"/>
          <w:sz w:val="20"/>
          <w:szCs w:val="20"/>
        </w:rPr>
        <w:tab/>
        <w:t>80 Punkte</w:t>
      </w:r>
    </w:p>
    <w:p w14:paraId="4D37C048" w14:textId="77777777" w:rsidR="001C65F8" w:rsidRPr="001C65F8" w:rsidRDefault="001C65F8" w:rsidP="003B0A7E">
      <w:pPr>
        <w:jc w:val="both"/>
        <w:rPr>
          <w:rFonts w:ascii="Verdana" w:eastAsia="Tahoma" w:hAnsi="Verdana" w:cs="Tahoma"/>
          <w:sz w:val="20"/>
          <w:szCs w:val="20"/>
        </w:rPr>
      </w:pPr>
      <w:r w:rsidRPr="001C65F8">
        <w:rPr>
          <w:rFonts w:ascii="Verdana" w:eastAsia="Tahoma" w:hAnsi="Verdana" w:cs="Tahoma"/>
          <w:sz w:val="20"/>
          <w:szCs w:val="20"/>
        </w:rPr>
        <w:t>LK 4</w:t>
      </w:r>
      <w:r w:rsidRPr="001C65F8">
        <w:rPr>
          <w:rFonts w:ascii="Verdana" w:eastAsia="Tahoma" w:hAnsi="Verdana" w:cs="Tahoma"/>
          <w:sz w:val="20"/>
          <w:szCs w:val="20"/>
        </w:rPr>
        <w:tab/>
        <w:t>75 Punkte</w:t>
      </w:r>
    </w:p>
    <w:p w14:paraId="6ED85DB3" w14:textId="77777777" w:rsidR="001C65F8" w:rsidRPr="001C65F8" w:rsidRDefault="001C65F8" w:rsidP="003B0A7E">
      <w:pPr>
        <w:jc w:val="both"/>
        <w:rPr>
          <w:rFonts w:ascii="Verdana" w:eastAsia="Tahoma" w:hAnsi="Verdana" w:cs="Tahoma"/>
          <w:sz w:val="20"/>
          <w:szCs w:val="20"/>
        </w:rPr>
      </w:pPr>
      <w:r w:rsidRPr="001C65F8">
        <w:rPr>
          <w:rFonts w:ascii="Verdana" w:eastAsia="Tahoma" w:hAnsi="Verdana" w:cs="Tahoma"/>
          <w:sz w:val="20"/>
          <w:szCs w:val="20"/>
        </w:rPr>
        <w:t>LK 3</w:t>
      </w:r>
      <w:r w:rsidRPr="001C65F8">
        <w:rPr>
          <w:rFonts w:ascii="Verdana" w:eastAsia="Tahoma" w:hAnsi="Verdana" w:cs="Tahoma"/>
          <w:sz w:val="20"/>
          <w:szCs w:val="20"/>
        </w:rPr>
        <w:tab/>
        <w:t>70 Punkte</w:t>
      </w:r>
    </w:p>
    <w:p w14:paraId="7D8F8A2B" w14:textId="77777777" w:rsidR="001C65F8" w:rsidRPr="001C65F8" w:rsidRDefault="001C65F8" w:rsidP="003B0A7E">
      <w:pPr>
        <w:jc w:val="both"/>
        <w:rPr>
          <w:rFonts w:ascii="Verdana" w:eastAsia="Tahoma" w:hAnsi="Verdana" w:cs="Tahoma"/>
          <w:sz w:val="20"/>
          <w:szCs w:val="20"/>
        </w:rPr>
      </w:pPr>
      <w:r w:rsidRPr="001C65F8">
        <w:rPr>
          <w:rFonts w:ascii="Verdana" w:eastAsia="Tahoma" w:hAnsi="Verdana" w:cs="Tahoma"/>
          <w:sz w:val="20"/>
          <w:szCs w:val="20"/>
        </w:rPr>
        <w:t>LK 2</w:t>
      </w:r>
      <w:r w:rsidRPr="001C65F8">
        <w:rPr>
          <w:rFonts w:ascii="Verdana" w:eastAsia="Tahoma" w:hAnsi="Verdana" w:cs="Tahoma"/>
          <w:sz w:val="20"/>
          <w:szCs w:val="20"/>
        </w:rPr>
        <w:tab/>
        <w:t>65 Punkte</w:t>
      </w:r>
    </w:p>
    <w:p w14:paraId="06B4946D" w14:textId="77777777" w:rsidR="001C65F8" w:rsidRPr="001C65F8" w:rsidRDefault="001C65F8" w:rsidP="003B0A7E">
      <w:pPr>
        <w:jc w:val="both"/>
        <w:rPr>
          <w:rFonts w:ascii="Verdana" w:eastAsia="Tahoma" w:hAnsi="Verdana" w:cs="Tahoma"/>
          <w:sz w:val="20"/>
          <w:szCs w:val="20"/>
        </w:rPr>
      </w:pPr>
      <w:r w:rsidRPr="001C65F8">
        <w:rPr>
          <w:rFonts w:ascii="Verdana" w:eastAsia="Tahoma" w:hAnsi="Verdana" w:cs="Tahoma"/>
          <w:sz w:val="20"/>
          <w:szCs w:val="20"/>
        </w:rPr>
        <w:t>LK 1</w:t>
      </w:r>
      <w:r w:rsidRPr="001C65F8">
        <w:rPr>
          <w:rFonts w:ascii="Verdana" w:eastAsia="Tahoma" w:hAnsi="Verdana" w:cs="Tahoma"/>
          <w:sz w:val="20"/>
          <w:szCs w:val="20"/>
        </w:rPr>
        <w:tab/>
        <w:t>60 Punkte</w:t>
      </w:r>
    </w:p>
    <w:p w14:paraId="7C8D9D08" w14:textId="77777777" w:rsidR="001C65F8" w:rsidRDefault="001C65F8" w:rsidP="003B0A7E">
      <w:pPr>
        <w:jc w:val="both"/>
        <w:rPr>
          <w:rFonts w:ascii="Verdana" w:hAnsi="Verdana"/>
          <w:sz w:val="20"/>
          <w:szCs w:val="20"/>
        </w:rPr>
      </w:pPr>
      <w:r w:rsidRPr="001C65F8">
        <w:rPr>
          <w:rFonts w:ascii="Verdana" w:eastAsia="Tahoma" w:hAnsi="Verdana" w:cs="Tahoma"/>
          <w:sz w:val="20"/>
          <w:szCs w:val="20"/>
        </w:rPr>
        <w:t xml:space="preserve">Im Anschluss an die Prüfung erfolgt die Siegerehrung. Es gibt für alle Turniere des LV Sachsen eine einheitliche Pattern, die unter </w:t>
      </w:r>
      <w:hyperlink r:id="rId7" w:history="1">
        <w:r w:rsidRPr="001C65F8">
          <w:rPr>
            <w:rStyle w:val="Hyperlink"/>
            <w:rFonts w:ascii="Verdana" w:hAnsi="Verdana"/>
            <w:sz w:val="20"/>
            <w:szCs w:val="20"/>
          </w:rPr>
          <w:t>https://sachsen.ewu-bund.com/</w:t>
        </w:r>
      </w:hyperlink>
      <w:r w:rsidRPr="001C65F8">
        <w:rPr>
          <w:rFonts w:ascii="Verdana" w:hAnsi="Verdana"/>
          <w:sz w:val="20"/>
          <w:szCs w:val="20"/>
        </w:rPr>
        <w:t xml:space="preserve"> zum Download bereitsteht. Die Sonderprüfung wird im Rahmen des Breitensportkonzeptes vom EWU LV Sachsen mit besonderen Schleifen und Pokalen ausgestattet. Mit Hilfe unserer Unterstützer können sich Sieger und Platzierte zudem auf zahl</w:t>
      </w:r>
      <w:r>
        <w:rPr>
          <w:rFonts w:ascii="Verdana" w:hAnsi="Verdana"/>
          <w:sz w:val="20"/>
          <w:szCs w:val="20"/>
        </w:rPr>
        <w:t>reiche tolle Sachpreise freuen.</w:t>
      </w:r>
    </w:p>
    <w:p w14:paraId="03A8C995" w14:textId="77777777" w:rsidR="001C65F8" w:rsidRDefault="001C65F8" w:rsidP="003B0A7E">
      <w:pPr>
        <w:jc w:val="both"/>
        <w:rPr>
          <w:rFonts w:ascii="Verdana" w:hAnsi="Verdana"/>
          <w:sz w:val="20"/>
          <w:szCs w:val="20"/>
        </w:rPr>
      </w:pPr>
    </w:p>
    <w:p w14:paraId="53B6A028" w14:textId="5FCE2D32" w:rsidR="001C1AF9" w:rsidRPr="001C65F8" w:rsidRDefault="001C65F8" w:rsidP="003B0A7E">
      <w:pPr>
        <w:jc w:val="both"/>
        <w:rPr>
          <w:rFonts w:ascii="Verdana" w:hAnsi="Verdana"/>
          <w:b/>
          <w:sz w:val="20"/>
          <w:szCs w:val="20"/>
        </w:rPr>
      </w:pPr>
      <w:r w:rsidRPr="001C65F8">
        <w:rPr>
          <w:rFonts w:ascii="Verdana" w:hAnsi="Verdana"/>
          <w:b/>
          <w:sz w:val="20"/>
          <w:szCs w:val="20"/>
        </w:rPr>
        <w:t>Wir hoffen auf eure Teilnahme, so dass wir die DKMS und ihre Arbeit tatkräftig unterstützen können!</w:t>
      </w:r>
    </w:p>
    <w:sectPr w:rsidR="001C1AF9" w:rsidRPr="001C65F8" w:rsidSect="00825CBF">
      <w:headerReference w:type="default" r:id="rId8"/>
      <w:footerReference w:type="default" r:id="rId9"/>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7689" w14:textId="77777777" w:rsidR="000C2B15" w:rsidRDefault="000C2B15" w:rsidP="005F3860">
      <w:r>
        <w:separator/>
      </w:r>
    </w:p>
  </w:endnote>
  <w:endnote w:type="continuationSeparator" w:id="0">
    <w:p w14:paraId="01125AB9" w14:textId="77777777" w:rsidR="000C2B15" w:rsidRDefault="000C2B15" w:rsidP="005F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21EC" w14:textId="77777777" w:rsidR="001C65F8" w:rsidRPr="0049633B" w:rsidRDefault="007073DF" w:rsidP="001C65F8">
    <w:pPr>
      <w:pStyle w:val="Fuzeile"/>
      <w:ind w:left="708" w:hanging="708"/>
      <w:rPr>
        <w:rFonts w:ascii="Verdana" w:hAnsi="Verdana" w:cs="Arial"/>
        <w:color w:val="000000" w:themeColor="text1"/>
        <w:sz w:val="16"/>
        <w:szCs w:val="18"/>
      </w:rPr>
    </w:pPr>
    <w:bookmarkStart w:id="0" w:name="_Hlk502941175"/>
    <w:bookmarkStart w:id="1" w:name="_Hlk502941176"/>
    <w:r w:rsidRPr="0049633B">
      <w:rPr>
        <w:rFonts w:ascii="Verdana" w:hAnsi="Verdana" w:cs="Arial"/>
        <w:sz w:val="16"/>
        <w:szCs w:val="18"/>
      </w:rPr>
      <w:t xml:space="preserve">Bei </w:t>
    </w:r>
    <w:r w:rsidRPr="0049633B">
      <w:rPr>
        <w:rFonts w:ascii="Verdana" w:hAnsi="Verdana" w:cs="Arial"/>
        <w:color w:val="000000" w:themeColor="text1"/>
        <w:sz w:val="16"/>
        <w:szCs w:val="18"/>
      </w:rPr>
      <w:t>Rückfragen:</w:t>
    </w:r>
  </w:p>
  <w:p w14:paraId="27C8F034" w14:textId="10C63F7D" w:rsidR="007073DF" w:rsidRPr="0049633B" w:rsidRDefault="007073DF" w:rsidP="001C65F8">
    <w:pPr>
      <w:pStyle w:val="Fuzeile"/>
      <w:ind w:left="708" w:hanging="708"/>
      <w:rPr>
        <w:rFonts w:ascii="Verdana" w:hAnsi="Verdana" w:cs="Arial"/>
        <w:color w:val="000000" w:themeColor="text1"/>
        <w:sz w:val="16"/>
        <w:szCs w:val="18"/>
      </w:rPr>
    </w:pPr>
    <w:r w:rsidRPr="0049633B">
      <w:rPr>
        <w:rFonts w:ascii="Verdana" w:hAnsi="Verdana" w:cs="Arial"/>
        <w:color w:val="000000" w:themeColor="text1"/>
        <w:sz w:val="16"/>
        <w:szCs w:val="18"/>
      </w:rPr>
      <w:t xml:space="preserve">EWU Landesverband Sachsen e. V., </w:t>
    </w:r>
    <w:bookmarkEnd w:id="0"/>
    <w:bookmarkEnd w:id="1"/>
    <w:r w:rsidR="001C65F8" w:rsidRPr="0049633B">
      <w:rPr>
        <w:rFonts w:ascii="Verdana" w:hAnsi="Verdana" w:cs="Arial"/>
        <w:color w:val="000000" w:themeColor="text1"/>
        <w:sz w:val="16"/>
        <w:szCs w:val="18"/>
      </w:rPr>
      <w:t>Jessica Czaja (Breitensportbeauftragte)</w:t>
    </w:r>
    <w:r w:rsidR="00E2103D" w:rsidRPr="0049633B">
      <w:rPr>
        <w:rFonts w:ascii="Verdana" w:hAnsi="Verdana" w:cs="Arial"/>
        <w:color w:val="000000" w:themeColor="text1"/>
        <w:sz w:val="16"/>
        <w:szCs w:val="18"/>
      </w:rPr>
      <w:t xml:space="preserve"> oder </w:t>
    </w:r>
    <w:r w:rsidR="00AF498C" w:rsidRPr="0049633B">
      <w:rPr>
        <w:rFonts w:ascii="Verdana" w:hAnsi="Verdana" w:cs="Arial"/>
        <w:color w:val="000000" w:themeColor="text1"/>
        <w:sz w:val="16"/>
        <w:szCs w:val="18"/>
      </w:rPr>
      <w:t>Gudrun Hellwig</w:t>
    </w:r>
    <w:r w:rsidR="001C65F8" w:rsidRPr="0049633B">
      <w:rPr>
        <w:rFonts w:ascii="Verdana" w:hAnsi="Verdana" w:cs="Arial"/>
        <w:color w:val="000000" w:themeColor="text1"/>
        <w:sz w:val="16"/>
        <w:szCs w:val="18"/>
      </w:rPr>
      <w:t xml:space="preserve"> (Turnierwartin)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A979" w14:textId="77777777" w:rsidR="000C2B15" w:rsidRDefault="000C2B15" w:rsidP="005F3860">
      <w:r>
        <w:separator/>
      </w:r>
    </w:p>
  </w:footnote>
  <w:footnote w:type="continuationSeparator" w:id="0">
    <w:p w14:paraId="6CA330FD" w14:textId="77777777" w:rsidR="000C2B15" w:rsidRDefault="000C2B15" w:rsidP="005F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311F" w14:textId="2A21F838" w:rsidR="007073DF" w:rsidRDefault="001C1AF9" w:rsidP="005E0644">
    <w:pPr>
      <w:pStyle w:val="Kopfzeile"/>
      <w:jc w:val="right"/>
    </w:pPr>
    <w:r>
      <w:rPr>
        <w:rFonts w:ascii="Arial" w:hAnsi="Arial" w:cs="Arial"/>
        <w:b/>
        <w:bCs/>
        <w:noProof/>
        <w:color w:val="000000" w:themeColor="text1"/>
        <w:sz w:val="28"/>
        <w:szCs w:val="22"/>
        <w:lang w:eastAsia="de-DE"/>
      </w:rPr>
      <w:drawing>
        <wp:anchor distT="0" distB="0" distL="114300" distR="114300" simplePos="0" relativeHeight="251659264" behindDoc="1" locked="0" layoutInCell="1" allowOverlap="1" wp14:anchorId="743C3ECD" wp14:editId="15812354">
          <wp:simplePos x="0" y="0"/>
          <wp:positionH relativeFrom="margin">
            <wp:align>left</wp:align>
          </wp:positionH>
          <wp:positionV relativeFrom="page">
            <wp:posOffset>361950</wp:posOffset>
          </wp:positionV>
          <wp:extent cx="2400300" cy="1157605"/>
          <wp:effectExtent l="0" t="0" r="0" b="4445"/>
          <wp:wrapTight wrapText="bothSides">
            <wp:wrapPolygon edited="0">
              <wp:start x="0" y="0"/>
              <wp:lineTo x="0" y="21327"/>
              <wp:lineTo x="21429" y="21327"/>
              <wp:lineTo x="2142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S_Traegerflaeche_2016.jpg"/>
                  <pic:cNvPicPr/>
                </pic:nvPicPr>
                <pic:blipFill>
                  <a:blip r:embed="rId1"/>
                  <a:stretch>
                    <a:fillRect/>
                  </a:stretch>
                </pic:blipFill>
                <pic:spPr>
                  <a:xfrm>
                    <a:off x="0" y="0"/>
                    <a:ext cx="2400300" cy="1157605"/>
                  </a:xfrm>
                  <a:prstGeom prst="rect">
                    <a:avLst/>
                  </a:prstGeom>
                </pic:spPr>
              </pic:pic>
            </a:graphicData>
          </a:graphic>
          <wp14:sizeRelH relativeFrom="margin">
            <wp14:pctWidth>0</wp14:pctWidth>
          </wp14:sizeRelH>
          <wp14:sizeRelV relativeFrom="margin">
            <wp14:pctHeight>0</wp14:pctHeight>
          </wp14:sizeRelV>
        </wp:anchor>
      </w:drawing>
    </w:r>
    <w:r w:rsidR="00141D16">
      <w:rPr>
        <w:noProof/>
        <w:lang w:eastAsia="de-DE"/>
      </w:rPr>
      <w:drawing>
        <wp:inline distT="0" distB="0" distL="0" distR="0" wp14:anchorId="24C77398" wp14:editId="2357FC61">
          <wp:extent cx="1860715" cy="131445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stretch>
                    <a:fillRect/>
                  </a:stretch>
                </pic:blipFill>
                <pic:spPr>
                  <a:xfrm>
                    <a:off x="0" y="0"/>
                    <a:ext cx="1867810" cy="1319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918B2"/>
    <w:multiLevelType w:val="hybridMultilevel"/>
    <w:tmpl w:val="35E8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36"/>
    <w:rsid w:val="000144C9"/>
    <w:rsid w:val="000146BD"/>
    <w:rsid w:val="00057228"/>
    <w:rsid w:val="0006587E"/>
    <w:rsid w:val="00077DB3"/>
    <w:rsid w:val="000A2284"/>
    <w:rsid w:val="000A27CF"/>
    <w:rsid w:val="000A4F6A"/>
    <w:rsid w:val="000B0CB1"/>
    <w:rsid w:val="000C2B15"/>
    <w:rsid w:val="000D3787"/>
    <w:rsid w:val="000D4A84"/>
    <w:rsid w:val="000F7409"/>
    <w:rsid w:val="00141B4C"/>
    <w:rsid w:val="00141D16"/>
    <w:rsid w:val="0018401D"/>
    <w:rsid w:val="001854CE"/>
    <w:rsid w:val="00187380"/>
    <w:rsid w:val="00194954"/>
    <w:rsid w:val="00196AB3"/>
    <w:rsid w:val="001C1AF9"/>
    <w:rsid w:val="001C65F8"/>
    <w:rsid w:val="00214AF1"/>
    <w:rsid w:val="00220242"/>
    <w:rsid w:val="00241036"/>
    <w:rsid w:val="002A16B3"/>
    <w:rsid w:val="002B7878"/>
    <w:rsid w:val="002D0F64"/>
    <w:rsid w:val="002D6A80"/>
    <w:rsid w:val="002E02B5"/>
    <w:rsid w:val="002F3A84"/>
    <w:rsid w:val="00302FD0"/>
    <w:rsid w:val="00305E1D"/>
    <w:rsid w:val="0034759B"/>
    <w:rsid w:val="00366F57"/>
    <w:rsid w:val="00384537"/>
    <w:rsid w:val="003A00CD"/>
    <w:rsid w:val="003A051A"/>
    <w:rsid w:val="003A2090"/>
    <w:rsid w:val="003B0A7E"/>
    <w:rsid w:val="003B26B7"/>
    <w:rsid w:val="003E2470"/>
    <w:rsid w:val="003F1FCF"/>
    <w:rsid w:val="003F5CCA"/>
    <w:rsid w:val="00401B76"/>
    <w:rsid w:val="0041563E"/>
    <w:rsid w:val="00466052"/>
    <w:rsid w:val="004851A5"/>
    <w:rsid w:val="00487D40"/>
    <w:rsid w:val="004924BB"/>
    <w:rsid w:val="004955FD"/>
    <w:rsid w:val="0049633B"/>
    <w:rsid w:val="005359F7"/>
    <w:rsid w:val="0053759C"/>
    <w:rsid w:val="0054374B"/>
    <w:rsid w:val="0054513C"/>
    <w:rsid w:val="005B00FC"/>
    <w:rsid w:val="005B360F"/>
    <w:rsid w:val="005D29FF"/>
    <w:rsid w:val="005E0536"/>
    <w:rsid w:val="005E0644"/>
    <w:rsid w:val="005F3860"/>
    <w:rsid w:val="006513B4"/>
    <w:rsid w:val="007073DF"/>
    <w:rsid w:val="00707B93"/>
    <w:rsid w:val="007705BC"/>
    <w:rsid w:val="00773B98"/>
    <w:rsid w:val="00785894"/>
    <w:rsid w:val="00793F6F"/>
    <w:rsid w:val="007A2996"/>
    <w:rsid w:val="007B58C0"/>
    <w:rsid w:val="007B7F7D"/>
    <w:rsid w:val="007E3282"/>
    <w:rsid w:val="008030A4"/>
    <w:rsid w:val="00825CBF"/>
    <w:rsid w:val="00835D13"/>
    <w:rsid w:val="00862C62"/>
    <w:rsid w:val="0087108C"/>
    <w:rsid w:val="008B28FC"/>
    <w:rsid w:val="008B3FD3"/>
    <w:rsid w:val="008C2193"/>
    <w:rsid w:val="008F594C"/>
    <w:rsid w:val="008F7D3F"/>
    <w:rsid w:val="00902525"/>
    <w:rsid w:val="009042E8"/>
    <w:rsid w:val="00917715"/>
    <w:rsid w:val="00956D58"/>
    <w:rsid w:val="00971AC3"/>
    <w:rsid w:val="00984181"/>
    <w:rsid w:val="009D7622"/>
    <w:rsid w:val="009F074B"/>
    <w:rsid w:val="00A12159"/>
    <w:rsid w:val="00A13F51"/>
    <w:rsid w:val="00A24C0C"/>
    <w:rsid w:val="00A65A2D"/>
    <w:rsid w:val="00A86B06"/>
    <w:rsid w:val="00A92F21"/>
    <w:rsid w:val="00AA45F6"/>
    <w:rsid w:val="00AF498C"/>
    <w:rsid w:val="00B12ECD"/>
    <w:rsid w:val="00B45620"/>
    <w:rsid w:val="00B52440"/>
    <w:rsid w:val="00B56253"/>
    <w:rsid w:val="00B868E6"/>
    <w:rsid w:val="00BD72DA"/>
    <w:rsid w:val="00BE121C"/>
    <w:rsid w:val="00BF4008"/>
    <w:rsid w:val="00C06833"/>
    <w:rsid w:val="00C610D7"/>
    <w:rsid w:val="00C9391B"/>
    <w:rsid w:val="00C93960"/>
    <w:rsid w:val="00CA7B0C"/>
    <w:rsid w:val="00CA7DC4"/>
    <w:rsid w:val="00CC38AB"/>
    <w:rsid w:val="00CF16EF"/>
    <w:rsid w:val="00CF5C86"/>
    <w:rsid w:val="00D12A00"/>
    <w:rsid w:val="00D23328"/>
    <w:rsid w:val="00D44BA2"/>
    <w:rsid w:val="00D552C6"/>
    <w:rsid w:val="00D63949"/>
    <w:rsid w:val="00D647E1"/>
    <w:rsid w:val="00D66EE4"/>
    <w:rsid w:val="00D713C8"/>
    <w:rsid w:val="00D90FD5"/>
    <w:rsid w:val="00D94296"/>
    <w:rsid w:val="00DB5D3D"/>
    <w:rsid w:val="00DC2CAA"/>
    <w:rsid w:val="00DC4CFB"/>
    <w:rsid w:val="00DE64B6"/>
    <w:rsid w:val="00DF598A"/>
    <w:rsid w:val="00E11732"/>
    <w:rsid w:val="00E2103D"/>
    <w:rsid w:val="00E241A0"/>
    <w:rsid w:val="00EB1EAB"/>
    <w:rsid w:val="00EB7437"/>
    <w:rsid w:val="00EE5D67"/>
    <w:rsid w:val="00F15836"/>
    <w:rsid w:val="00F403C7"/>
    <w:rsid w:val="00F56136"/>
    <w:rsid w:val="00F85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50970"/>
  <w15:docId w15:val="{86703C52-99DA-441E-A866-8E9C9B77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98A"/>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3860"/>
    <w:pPr>
      <w:tabs>
        <w:tab w:val="center" w:pos="4536"/>
        <w:tab w:val="right" w:pos="9072"/>
      </w:tabs>
    </w:pPr>
  </w:style>
  <w:style w:type="character" w:customStyle="1" w:styleId="KopfzeileZchn">
    <w:name w:val="Kopfzeile Zchn"/>
    <w:link w:val="Kopfzeile"/>
    <w:uiPriority w:val="99"/>
    <w:locked/>
    <w:rsid w:val="005F3860"/>
    <w:rPr>
      <w:rFonts w:cs="Times New Roman"/>
      <w:sz w:val="24"/>
      <w:lang w:eastAsia="zh-CN"/>
    </w:rPr>
  </w:style>
  <w:style w:type="paragraph" w:styleId="Fuzeile">
    <w:name w:val="footer"/>
    <w:basedOn w:val="Standard"/>
    <w:link w:val="FuzeileZchn"/>
    <w:uiPriority w:val="99"/>
    <w:rsid w:val="005F3860"/>
    <w:pPr>
      <w:tabs>
        <w:tab w:val="center" w:pos="4536"/>
        <w:tab w:val="right" w:pos="9072"/>
      </w:tabs>
    </w:pPr>
  </w:style>
  <w:style w:type="character" w:customStyle="1" w:styleId="FuzeileZchn">
    <w:name w:val="Fußzeile Zchn"/>
    <w:link w:val="Fuzeile"/>
    <w:uiPriority w:val="99"/>
    <w:locked/>
    <w:rsid w:val="005F3860"/>
    <w:rPr>
      <w:rFonts w:cs="Times New Roman"/>
      <w:sz w:val="24"/>
      <w:lang w:eastAsia="zh-CN"/>
    </w:rPr>
  </w:style>
  <w:style w:type="character" w:styleId="Kommentarzeichen">
    <w:name w:val="annotation reference"/>
    <w:basedOn w:val="Absatz-Standardschriftart"/>
    <w:uiPriority w:val="99"/>
    <w:semiHidden/>
    <w:unhideWhenUsed/>
    <w:rsid w:val="00141B4C"/>
    <w:rPr>
      <w:sz w:val="16"/>
      <w:szCs w:val="16"/>
    </w:rPr>
  </w:style>
  <w:style w:type="paragraph" w:styleId="Kommentartext">
    <w:name w:val="annotation text"/>
    <w:basedOn w:val="Standard"/>
    <w:link w:val="KommentartextZchn"/>
    <w:uiPriority w:val="99"/>
    <w:semiHidden/>
    <w:unhideWhenUsed/>
    <w:rsid w:val="00141B4C"/>
    <w:rPr>
      <w:sz w:val="20"/>
      <w:szCs w:val="20"/>
    </w:rPr>
  </w:style>
  <w:style w:type="character" w:customStyle="1" w:styleId="KommentartextZchn">
    <w:name w:val="Kommentartext Zchn"/>
    <w:basedOn w:val="Absatz-Standardschriftart"/>
    <w:link w:val="Kommentartext"/>
    <w:uiPriority w:val="99"/>
    <w:semiHidden/>
    <w:rsid w:val="00141B4C"/>
    <w:rPr>
      <w:lang w:eastAsia="zh-CN"/>
    </w:rPr>
  </w:style>
  <w:style w:type="paragraph" w:styleId="Kommentarthema">
    <w:name w:val="annotation subject"/>
    <w:basedOn w:val="Kommentartext"/>
    <w:next w:val="Kommentartext"/>
    <w:link w:val="KommentarthemaZchn"/>
    <w:uiPriority w:val="99"/>
    <w:semiHidden/>
    <w:unhideWhenUsed/>
    <w:rsid w:val="00141B4C"/>
    <w:rPr>
      <w:b/>
      <w:bCs/>
    </w:rPr>
  </w:style>
  <w:style w:type="character" w:customStyle="1" w:styleId="KommentarthemaZchn">
    <w:name w:val="Kommentarthema Zchn"/>
    <w:basedOn w:val="KommentartextZchn"/>
    <w:link w:val="Kommentarthema"/>
    <w:uiPriority w:val="99"/>
    <w:semiHidden/>
    <w:rsid w:val="00141B4C"/>
    <w:rPr>
      <w:b/>
      <w:bCs/>
      <w:lang w:eastAsia="zh-CN"/>
    </w:rPr>
  </w:style>
  <w:style w:type="paragraph" w:styleId="Sprechblasentext">
    <w:name w:val="Balloon Text"/>
    <w:basedOn w:val="Standard"/>
    <w:link w:val="SprechblasentextZchn"/>
    <w:uiPriority w:val="99"/>
    <w:semiHidden/>
    <w:unhideWhenUsed/>
    <w:rsid w:val="00141B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1B4C"/>
    <w:rPr>
      <w:rFonts w:ascii="Segoe UI" w:hAnsi="Segoe UI" w:cs="Segoe UI"/>
      <w:sz w:val="18"/>
      <w:szCs w:val="18"/>
      <w:lang w:eastAsia="zh-CN"/>
    </w:rPr>
  </w:style>
  <w:style w:type="paragraph" w:styleId="berarbeitung">
    <w:name w:val="Revision"/>
    <w:hidden/>
    <w:uiPriority w:val="99"/>
    <w:semiHidden/>
    <w:rsid w:val="00835D13"/>
    <w:rPr>
      <w:sz w:val="24"/>
      <w:szCs w:val="24"/>
      <w:lang w:eastAsia="zh-CN"/>
    </w:rPr>
  </w:style>
  <w:style w:type="paragraph" w:styleId="StandardWeb">
    <w:name w:val="Normal (Web)"/>
    <w:basedOn w:val="Standard"/>
    <w:uiPriority w:val="99"/>
    <w:semiHidden/>
    <w:unhideWhenUsed/>
    <w:rsid w:val="001C1AF9"/>
    <w:pPr>
      <w:spacing w:before="100" w:beforeAutospacing="1" w:after="100" w:afterAutospacing="1"/>
    </w:pPr>
    <w:rPr>
      <w:rFonts w:eastAsia="Times New Roman"/>
      <w:lang w:eastAsia="de-DE"/>
    </w:rPr>
  </w:style>
  <w:style w:type="character" w:customStyle="1" w:styleId="cmpparsedlocation">
    <w:name w:val="cmp_parsed_location"/>
    <w:basedOn w:val="Absatz-Standardschriftart"/>
    <w:rsid w:val="001C1AF9"/>
  </w:style>
  <w:style w:type="character" w:styleId="Hyperlink">
    <w:name w:val="Hyperlink"/>
    <w:basedOn w:val="Absatz-Standardschriftart"/>
    <w:uiPriority w:val="99"/>
    <w:unhideWhenUsed/>
    <w:rsid w:val="00E2103D"/>
    <w:rPr>
      <w:color w:val="0000FF" w:themeColor="hyperlink"/>
      <w:u w:val="single"/>
    </w:rPr>
  </w:style>
  <w:style w:type="character" w:customStyle="1" w:styleId="NichtaufgelsteErwhnung1">
    <w:name w:val="Nicht aufgelöste Erwähnung1"/>
    <w:basedOn w:val="Absatz-Standardschriftart"/>
    <w:uiPriority w:val="99"/>
    <w:semiHidden/>
    <w:unhideWhenUsed/>
    <w:rsid w:val="00E2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1692">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chsen.ewu-b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Ü50-Cupbestimmungen Landesverband Sachsen 2016</vt:lpstr>
    </vt:vector>
  </TitlesOfParts>
  <Company>Deutsche Post DHL</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Ü50-Cupbestimmungen Landesverband Sachsen 2016</dc:title>
  <dc:creator>Sandra</dc:creator>
  <cp:lastModifiedBy>Donath Sandra</cp:lastModifiedBy>
  <cp:revision>6</cp:revision>
  <cp:lastPrinted>2020-03-09T21:07:00Z</cp:lastPrinted>
  <dcterms:created xsi:type="dcterms:W3CDTF">2020-03-09T20:20:00Z</dcterms:created>
  <dcterms:modified xsi:type="dcterms:W3CDTF">2021-03-01T07:31:00Z</dcterms:modified>
</cp:coreProperties>
</file>